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06E68" w:rsidRDefault="00FD1D15" w:rsidP="002514D7">
      <w:pPr>
        <w:tabs>
          <w:tab w:val="left" w:pos="990"/>
        </w:tabs>
      </w:pPr>
      <w:r>
        <w:rPr>
          <w:noProof/>
        </w:rPr>
        <mc:AlternateContent>
          <mc:Choice Requires="wps">
            <w:drawing>
              <wp:anchor distT="0" distB="0" distL="114300" distR="114300" simplePos="0" relativeHeight="251658240" behindDoc="0" locked="0" layoutInCell="1" allowOverlap="1">
                <wp:simplePos x="0" y="0"/>
                <wp:positionH relativeFrom="column">
                  <wp:posOffset>-928370</wp:posOffset>
                </wp:positionH>
                <wp:positionV relativeFrom="paragraph">
                  <wp:posOffset>161925</wp:posOffset>
                </wp:positionV>
                <wp:extent cx="7772400" cy="107378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73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9F3" w:rsidRPr="00ED025C" w:rsidRDefault="00E53FBF" w:rsidP="008D79F3">
                            <w:pPr>
                              <w:jc w:val="center"/>
                              <w:rPr>
                                <w:b/>
                                <w:smallCaps/>
                                <w:sz w:val="32"/>
                                <w:szCs w:val="32"/>
                              </w:rPr>
                            </w:pPr>
                            <w:r>
                              <w:rPr>
                                <w:b/>
                                <w:smallCaps/>
                                <w:sz w:val="28"/>
                                <w:szCs w:val="28"/>
                              </w:rPr>
                              <w:br/>
                            </w:r>
                            <w:r w:rsidR="008D79F3" w:rsidRPr="00ED025C">
                              <w:rPr>
                                <w:b/>
                                <w:smallCaps/>
                                <w:sz w:val="32"/>
                                <w:szCs w:val="32"/>
                              </w:rPr>
                              <w:t xml:space="preserve">Community Services Department </w:t>
                            </w:r>
                          </w:p>
                          <w:p w:rsidR="008D79F3" w:rsidRPr="00ED025C" w:rsidRDefault="008D79F3" w:rsidP="008D79F3">
                            <w:pPr>
                              <w:jc w:val="center"/>
                              <w:rPr>
                                <w:smallCaps/>
                                <w:sz w:val="18"/>
                                <w:szCs w:val="18"/>
                              </w:rPr>
                            </w:pPr>
                            <w:r w:rsidRPr="00ED025C">
                              <w:rPr>
                                <w:smallCaps/>
                                <w:sz w:val="18"/>
                                <w:szCs w:val="18"/>
                              </w:rPr>
                              <w:t>Park Operations ~ Community Outreach</w:t>
                            </w:r>
                          </w:p>
                          <w:p w:rsidR="008D79F3" w:rsidRPr="00ED025C" w:rsidRDefault="008D79F3" w:rsidP="008D79F3">
                            <w:pPr>
                              <w:jc w:val="center"/>
                              <w:rPr>
                                <w:smallCaps/>
                                <w:sz w:val="18"/>
                                <w:szCs w:val="18"/>
                              </w:rPr>
                            </w:pPr>
                            <w:r w:rsidRPr="00ED025C">
                              <w:rPr>
                                <w:smallCaps/>
                                <w:sz w:val="18"/>
                                <w:szCs w:val="18"/>
                              </w:rPr>
                              <w:t xml:space="preserve"> Environmental Services ~Veterans Services ~ Recreation/Cultural Services</w:t>
                            </w:r>
                          </w:p>
                          <w:p w:rsidR="008D79F3" w:rsidRPr="00E921D0" w:rsidRDefault="008D79F3" w:rsidP="008D79F3">
                            <w:pPr>
                              <w:jc w:val="center"/>
                              <w:rPr>
                                <w:sz w:val="18"/>
                              </w:rPr>
                            </w:pPr>
                            <w:r w:rsidRPr="00E921D0">
                              <w:rPr>
                                <w:sz w:val="18"/>
                              </w:rPr>
                              <w:t xml:space="preserve"> </w:t>
                            </w:r>
                          </w:p>
                          <w:p w:rsidR="00E53FBF" w:rsidRPr="004245EA" w:rsidRDefault="00E53FBF" w:rsidP="00E53FBF">
                            <w:pPr>
                              <w:jc w:val="center"/>
                              <w:rPr>
                                <w:b/>
                                <w:small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1pt;margin-top:12.75pt;width:612pt;height:8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UtQIAALo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" filled="f" stroked="f">
                <v:textbox>
                  <w:txbxContent>
                    <w:p w:rsidR="008D79F3" w:rsidRPr="00ED025C" w:rsidRDefault="00E53FBF" w:rsidP="008D79F3">
                      <w:pPr>
                        <w:jc w:val="center"/>
                        <w:rPr>
                          <w:b/>
                          <w:smallCaps/>
                          <w:sz w:val="32"/>
                          <w:szCs w:val="32"/>
                        </w:rPr>
                      </w:pPr>
                      <w:r>
                        <w:rPr>
                          <w:b/>
                          <w:smallCaps/>
                          <w:sz w:val="28"/>
                          <w:szCs w:val="28"/>
                        </w:rPr>
                        <w:br/>
                      </w:r>
                      <w:r w:rsidR="008D79F3" w:rsidRPr="00ED025C">
                        <w:rPr>
                          <w:b/>
                          <w:smallCaps/>
                          <w:sz w:val="32"/>
                          <w:szCs w:val="32"/>
                        </w:rPr>
                        <w:t xml:space="preserve">Community Services Department </w:t>
                      </w:r>
                    </w:p>
                    <w:p w:rsidR="008D79F3" w:rsidRPr="00ED025C" w:rsidRDefault="008D79F3" w:rsidP="008D79F3">
                      <w:pPr>
                        <w:jc w:val="center"/>
                        <w:rPr>
                          <w:smallCaps/>
                          <w:sz w:val="18"/>
                          <w:szCs w:val="18"/>
                        </w:rPr>
                      </w:pPr>
                      <w:r w:rsidRPr="00ED025C">
                        <w:rPr>
                          <w:smallCaps/>
                          <w:sz w:val="18"/>
                          <w:szCs w:val="18"/>
                        </w:rPr>
                        <w:t>Park Operations ~ Community Outreach</w:t>
                      </w:r>
                    </w:p>
                    <w:p w:rsidR="008D79F3" w:rsidRPr="00ED025C" w:rsidRDefault="008D79F3" w:rsidP="008D79F3">
                      <w:pPr>
                        <w:jc w:val="center"/>
                        <w:rPr>
                          <w:smallCaps/>
                          <w:sz w:val="18"/>
                          <w:szCs w:val="18"/>
                        </w:rPr>
                      </w:pPr>
                      <w:r w:rsidRPr="00ED025C">
                        <w:rPr>
                          <w:smallCaps/>
                          <w:sz w:val="18"/>
                          <w:szCs w:val="18"/>
                        </w:rPr>
                        <w:t xml:space="preserve"> Environmental Services ~Veterans Services ~ Recreation/Cultural Services</w:t>
                      </w:r>
                    </w:p>
                    <w:p w:rsidR="008D79F3" w:rsidRPr="00E921D0" w:rsidRDefault="008D79F3" w:rsidP="008D79F3">
                      <w:pPr>
                        <w:jc w:val="center"/>
                        <w:rPr>
                          <w:sz w:val="18"/>
                        </w:rPr>
                      </w:pPr>
                      <w:r w:rsidRPr="00E921D0">
                        <w:rPr>
                          <w:sz w:val="18"/>
                        </w:rPr>
                        <w:t xml:space="preserve"> </w:t>
                      </w:r>
                    </w:p>
                    <w:p w:rsidR="00E53FBF" w:rsidRPr="004245EA" w:rsidRDefault="00E53FBF" w:rsidP="00E53FBF">
                      <w:pPr>
                        <w:jc w:val="center"/>
                        <w:rPr>
                          <w:b/>
                          <w:smallCaps/>
                          <w:sz w:val="28"/>
                          <w:szCs w:val="28"/>
                        </w:rPr>
                      </w:pPr>
                    </w:p>
                  </w:txbxContent>
                </v:textbox>
              </v:shape>
            </w:pict>
          </mc:Fallback>
        </mc:AlternateContent>
      </w:r>
    </w:p>
    <w:p w:rsidR="00A35E24" w:rsidRDefault="00A35E24" w:rsidP="002514D7">
      <w:pPr>
        <w:tabs>
          <w:tab w:val="left" w:pos="990"/>
        </w:tabs>
      </w:pPr>
    </w:p>
    <w:p w:rsidR="00A35E24" w:rsidRDefault="00A35E24" w:rsidP="002514D7">
      <w:pPr>
        <w:tabs>
          <w:tab w:val="left" w:pos="990"/>
        </w:tabs>
      </w:pPr>
    </w:p>
    <w:p w:rsidR="00A35E24" w:rsidRDefault="00A35E24" w:rsidP="002514D7">
      <w:pPr>
        <w:tabs>
          <w:tab w:val="left" w:pos="990"/>
        </w:tabs>
      </w:pPr>
    </w:p>
    <w:p w:rsidR="00A35E24" w:rsidRDefault="00A35E24" w:rsidP="002514D7">
      <w:pPr>
        <w:tabs>
          <w:tab w:val="left" w:pos="990"/>
        </w:tabs>
      </w:pPr>
    </w:p>
    <w:p w:rsidR="00EB5F7D" w:rsidRDefault="00E53FBF" w:rsidP="00E53FBF">
      <w:pPr>
        <w:tabs>
          <w:tab w:val="left" w:pos="4005"/>
        </w:tabs>
      </w:pPr>
      <w:r>
        <w:tab/>
      </w:r>
    </w:p>
    <w:p w:rsidR="00EB5F7D" w:rsidRDefault="00EB5F7D" w:rsidP="002514D7">
      <w:pPr>
        <w:tabs>
          <w:tab w:val="left" w:pos="990"/>
        </w:tabs>
      </w:pPr>
    </w:p>
    <w:p w:rsidR="00EE4D4F" w:rsidRPr="00F4013A" w:rsidRDefault="00EE4D4F" w:rsidP="00EE4D4F">
      <w:pPr>
        <w:tabs>
          <w:tab w:val="left" w:pos="990"/>
        </w:tabs>
        <w:jc w:val="center"/>
        <w:rPr>
          <w:sz w:val="44"/>
          <w:szCs w:val="44"/>
        </w:rPr>
      </w:pPr>
      <w:r>
        <w:rPr>
          <w:sz w:val="44"/>
          <w:szCs w:val="44"/>
        </w:rPr>
        <w:t>20</w:t>
      </w:r>
      <w:r w:rsidR="00E57342">
        <w:rPr>
          <w:sz w:val="44"/>
          <w:szCs w:val="44"/>
        </w:rPr>
        <w:t>20</w:t>
      </w:r>
      <w:r w:rsidR="00970530">
        <w:rPr>
          <w:sz w:val="44"/>
          <w:szCs w:val="44"/>
        </w:rPr>
        <w:t xml:space="preserve"> Veteran of the Year</w:t>
      </w:r>
    </w:p>
    <w:p w:rsidR="00EE4D4F" w:rsidRDefault="00EE4D4F" w:rsidP="00EE4D4F">
      <w:pPr>
        <w:tabs>
          <w:tab w:val="left" w:pos="990"/>
        </w:tabs>
        <w:jc w:val="center"/>
      </w:pPr>
    </w:p>
    <w:p w:rsidR="00EE4D4F" w:rsidRDefault="00EE4D4F" w:rsidP="00EE4D4F">
      <w:pPr>
        <w:tabs>
          <w:tab w:val="left" w:pos="990"/>
        </w:tabs>
        <w:jc w:val="center"/>
        <w:rPr>
          <w:u w:val="single"/>
        </w:rPr>
      </w:pPr>
      <w:r>
        <w:rPr>
          <w:u w:val="single"/>
        </w:rPr>
        <w:t>NOMINATION DEADLINE: JUNE 30, 20</w:t>
      </w:r>
      <w:r w:rsidR="00E57342">
        <w:rPr>
          <w:u w:val="single"/>
        </w:rPr>
        <w:t>20</w:t>
      </w:r>
    </w:p>
    <w:p w:rsidR="00EE4D4F" w:rsidRDefault="00EE4D4F" w:rsidP="00EE4D4F">
      <w:pPr>
        <w:tabs>
          <w:tab w:val="left" w:pos="990"/>
        </w:tabs>
        <w:jc w:val="center"/>
        <w:rPr>
          <w:u w:val="single"/>
        </w:rPr>
      </w:pPr>
    </w:p>
    <w:p w:rsidR="00EE4D4F" w:rsidRDefault="00EE4D4F" w:rsidP="00EE4D4F">
      <w:pPr>
        <w:tabs>
          <w:tab w:val="left" w:pos="990"/>
        </w:tabs>
      </w:pPr>
      <w:r>
        <w:t xml:space="preserve">El Paso County Colorado is currently seeking nominations for the </w:t>
      </w:r>
      <w:r w:rsidR="00970530">
        <w:t>third</w:t>
      </w:r>
      <w:r>
        <w:t xml:space="preserve"> Annual Veteran of the Year.</w:t>
      </w:r>
    </w:p>
    <w:p w:rsidR="00EE4D4F" w:rsidRDefault="00EE4D4F" w:rsidP="00EE4D4F">
      <w:pPr>
        <w:tabs>
          <w:tab w:val="left" w:pos="990"/>
        </w:tabs>
      </w:pPr>
    </w:p>
    <w:p w:rsidR="00EE4D4F" w:rsidRDefault="00EE4D4F" w:rsidP="00EE4D4F">
      <w:pPr>
        <w:tabs>
          <w:tab w:val="left" w:pos="990"/>
        </w:tabs>
      </w:pPr>
      <w:r>
        <w:t>Nominees should have demonstrated exemplary military service, community service, and support for veterans in the community.</w:t>
      </w:r>
    </w:p>
    <w:p w:rsidR="00EE4D4F" w:rsidRDefault="00EE4D4F" w:rsidP="00EE4D4F">
      <w:pPr>
        <w:tabs>
          <w:tab w:val="left" w:pos="990"/>
        </w:tabs>
      </w:pPr>
    </w:p>
    <w:p w:rsidR="00EE4D4F" w:rsidRDefault="00EE4D4F" w:rsidP="00EE4D4F">
      <w:pPr>
        <w:tabs>
          <w:tab w:val="left" w:pos="990"/>
        </w:tabs>
      </w:pPr>
      <w:r>
        <w:t>Nominees must have been honorable discharged or retired from military service from one of the five Armed Forces of the United States, including Reserve or National Guard, or the United States Merchant Marines; and must be residing in El Paso County Colorado.</w:t>
      </w:r>
    </w:p>
    <w:p w:rsidR="00EE4D4F" w:rsidRDefault="00EE4D4F" w:rsidP="00EE4D4F">
      <w:pPr>
        <w:tabs>
          <w:tab w:val="left" w:pos="990"/>
        </w:tabs>
      </w:pPr>
    </w:p>
    <w:p w:rsidR="00EE4D4F" w:rsidRDefault="00EE4D4F" w:rsidP="00EE4D4F">
      <w:pPr>
        <w:tabs>
          <w:tab w:val="left" w:pos="990"/>
        </w:tabs>
      </w:pPr>
      <w:r>
        <w:t>Please reference full nomination guidelines and forms. Forms with attachments are to be dropped off, received by mail, fax, or email</w:t>
      </w:r>
      <w:r w:rsidR="009E7EE9">
        <w:t>ed</w:t>
      </w:r>
      <w:r>
        <w:t xml:space="preserve"> by June 30, 20</w:t>
      </w:r>
      <w:r w:rsidR="00E57342">
        <w:t>20</w:t>
      </w:r>
      <w:r>
        <w:t>:</w:t>
      </w:r>
    </w:p>
    <w:p w:rsidR="00EE4D4F" w:rsidRDefault="00EE4D4F" w:rsidP="00EE4D4F">
      <w:pPr>
        <w:tabs>
          <w:tab w:val="left" w:pos="990"/>
        </w:tabs>
      </w:pPr>
    </w:p>
    <w:p w:rsidR="00EE4D4F" w:rsidRDefault="00EE4D4F" w:rsidP="00EE4D4F">
      <w:pPr>
        <w:tabs>
          <w:tab w:val="left" w:pos="990"/>
        </w:tabs>
      </w:pPr>
    </w:p>
    <w:p w:rsidR="009E7EE9" w:rsidRDefault="009E7EE9" w:rsidP="009E7EE9">
      <w:pPr>
        <w:tabs>
          <w:tab w:val="left" w:pos="990"/>
        </w:tabs>
      </w:pPr>
      <w:r>
        <w:t>Email:</w:t>
      </w:r>
      <w:r>
        <w:tab/>
      </w:r>
      <w:r>
        <w:tab/>
      </w:r>
      <w:r>
        <w:tab/>
      </w:r>
      <w:hyperlink r:id="rId7" w:history="1">
        <w:r w:rsidRPr="002F68C8">
          <w:rPr>
            <w:rStyle w:val="Hyperlink"/>
          </w:rPr>
          <w:t>vet@elapasoco.com</w:t>
        </w:r>
      </w:hyperlink>
    </w:p>
    <w:p w:rsidR="009E7EE9" w:rsidRDefault="009E7EE9" w:rsidP="009E7EE9">
      <w:pPr>
        <w:tabs>
          <w:tab w:val="left" w:pos="990"/>
        </w:tabs>
      </w:pPr>
    </w:p>
    <w:p w:rsidR="009E7EE9" w:rsidRDefault="009E7EE9" w:rsidP="009E7EE9">
      <w:pPr>
        <w:tabs>
          <w:tab w:val="left" w:pos="990"/>
        </w:tabs>
      </w:pPr>
      <w:r>
        <w:t>Fax:</w:t>
      </w:r>
      <w:r>
        <w:tab/>
      </w:r>
      <w:r>
        <w:tab/>
      </w:r>
      <w:r>
        <w:tab/>
        <w:t>719-520-7751</w:t>
      </w:r>
    </w:p>
    <w:p w:rsidR="009E7EE9" w:rsidRDefault="009E7EE9" w:rsidP="009E7EE9">
      <w:pPr>
        <w:tabs>
          <w:tab w:val="left" w:pos="990"/>
        </w:tabs>
      </w:pPr>
    </w:p>
    <w:p w:rsidR="00EE4D4F" w:rsidRDefault="00EE4D4F" w:rsidP="00EE4D4F">
      <w:pPr>
        <w:tabs>
          <w:tab w:val="left" w:pos="990"/>
        </w:tabs>
      </w:pPr>
      <w:r>
        <w:t>Mail/Drop Off:</w:t>
      </w:r>
      <w:r>
        <w:tab/>
        <w:t>El Paso County Veteran Services</w:t>
      </w:r>
    </w:p>
    <w:p w:rsidR="00EE4D4F" w:rsidRDefault="00EE4D4F" w:rsidP="00EE4D4F">
      <w:pPr>
        <w:tabs>
          <w:tab w:val="left" w:pos="990"/>
        </w:tabs>
      </w:pPr>
      <w:r>
        <w:tab/>
      </w:r>
      <w:r>
        <w:tab/>
      </w:r>
      <w:r>
        <w:tab/>
        <w:t>5850 Championship View, Ste 130</w:t>
      </w:r>
    </w:p>
    <w:p w:rsidR="00EE4D4F" w:rsidRDefault="00EE4D4F" w:rsidP="00EE4D4F">
      <w:pPr>
        <w:tabs>
          <w:tab w:val="left" w:pos="990"/>
        </w:tabs>
      </w:pPr>
      <w:r>
        <w:tab/>
      </w:r>
      <w:r>
        <w:tab/>
      </w:r>
      <w:r>
        <w:tab/>
        <w:t>Colorado Springs, CO  80922</w:t>
      </w:r>
    </w:p>
    <w:p w:rsidR="00EE4D4F" w:rsidRDefault="00EE4D4F" w:rsidP="00EE4D4F">
      <w:pPr>
        <w:tabs>
          <w:tab w:val="left" w:pos="990"/>
        </w:tabs>
      </w:pPr>
    </w:p>
    <w:p w:rsidR="009E7EE9" w:rsidRDefault="009E7EE9" w:rsidP="00EE4D4F">
      <w:pPr>
        <w:tabs>
          <w:tab w:val="left" w:pos="990"/>
        </w:tabs>
      </w:pPr>
    </w:p>
    <w:p w:rsidR="009E7EE9" w:rsidRDefault="009E7EE9" w:rsidP="00EE4D4F">
      <w:pPr>
        <w:tabs>
          <w:tab w:val="left" w:pos="990"/>
        </w:tabs>
      </w:pPr>
    </w:p>
    <w:p w:rsidR="009E7EE9" w:rsidRDefault="009E7EE9" w:rsidP="00EE4D4F">
      <w:pPr>
        <w:tabs>
          <w:tab w:val="left" w:pos="990"/>
        </w:tabs>
      </w:pPr>
    </w:p>
    <w:p w:rsidR="00BC38A7" w:rsidRDefault="00BC38A7" w:rsidP="002514D7">
      <w:pPr>
        <w:tabs>
          <w:tab w:val="left" w:pos="990"/>
        </w:tabs>
      </w:pPr>
    </w:p>
    <w:p w:rsidR="00BC38A7" w:rsidRDefault="00BC38A7" w:rsidP="002514D7">
      <w:pPr>
        <w:tabs>
          <w:tab w:val="left" w:pos="990"/>
        </w:tabs>
      </w:pPr>
    </w:p>
    <w:p w:rsidR="00E358AE" w:rsidRPr="00E358AE" w:rsidRDefault="00E358AE" w:rsidP="00E358AE"/>
    <w:p w:rsidR="00E358AE" w:rsidRPr="00E358AE" w:rsidRDefault="00E358AE" w:rsidP="00E358AE"/>
    <w:p w:rsidR="00E358AE" w:rsidRPr="00E358AE" w:rsidRDefault="00E358AE" w:rsidP="00E358AE"/>
    <w:p w:rsidR="00E358AE" w:rsidRDefault="00E358AE" w:rsidP="00E358AE"/>
    <w:p w:rsidR="00581760" w:rsidRDefault="00581760" w:rsidP="00EE4D4F">
      <w:pPr>
        <w:tabs>
          <w:tab w:val="left" w:pos="990"/>
        </w:tabs>
        <w:jc w:val="center"/>
        <w:rPr>
          <w:sz w:val="40"/>
          <w:szCs w:val="40"/>
        </w:rPr>
      </w:pPr>
    </w:p>
    <w:p w:rsidR="00EE4D4F" w:rsidRPr="00FC4A9E" w:rsidRDefault="00EE4D4F" w:rsidP="00EE4D4F">
      <w:pPr>
        <w:tabs>
          <w:tab w:val="left" w:pos="990"/>
        </w:tabs>
        <w:jc w:val="center"/>
        <w:rPr>
          <w:sz w:val="40"/>
          <w:szCs w:val="40"/>
        </w:rPr>
      </w:pPr>
      <w:r w:rsidRPr="00FC4A9E">
        <w:rPr>
          <w:sz w:val="40"/>
          <w:szCs w:val="40"/>
        </w:rPr>
        <w:lastRenderedPageBreak/>
        <w:t xml:space="preserve">El Paso County Colorado Veteran of the Year </w:t>
      </w:r>
    </w:p>
    <w:p w:rsidR="00EE4D4F" w:rsidRPr="00FC4A9E" w:rsidRDefault="00EE4D4F" w:rsidP="00EE4D4F">
      <w:pPr>
        <w:tabs>
          <w:tab w:val="left" w:pos="990"/>
        </w:tabs>
        <w:jc w:val="center"/>
        <w:rPr>
          <w:sz w:val="40"/>
          <w:szCs w:val="40"/>
        </w:rPr>
      </w:pPr>
      <w:r w:rsidRPr="00FC4A9E">
        <w:rPr>
          <w:sz w:val="40"/>
          <w:szCs w:val="40"/>
        </w:rPr>
        <w:t>Nomination Guidelines</w:t>
      </w:r>
    </w:p>
    <w:p w:rsidR="00EE4D4F" w:rsidRDefault="00EE4D4F" w:rsidP="00EE4D4F">
      <w:pPr>
        <w:tabs>
          <w:tab w:val="left" w:pos="990"/>
        </w:tabs>
        <w:jc w:val="center"/>
      </w:pPr>
    </w:p>
    <w:p w:rsidR="00EE4D4F" w:rsidRPr="00223AEF" w:rsidRDefault="00EE4D4F" w:rsidP="00EE4D4F">
      <w:pPr>
        <w:pStyle w:val="Default"/>
      </w:pPr>
    </w:p>
    <w:p w:rsidR="00EE4D4F" w:rsidRPr="00223AEF" w:rsidRDefault="00EE4D4F" w:rsidP="00EE4D4F">
      <w:pPr>
        <w:pStyle w:val="Default"/>
      </w:pPr>
      <w:r w:rsidRPr="00223AEF">
        <w:t xml:space="preserve">1. The nominee must reside in El Paso County Colorado and must have received an honorable discharge from the U.S. Military. </w:t>
      </w:r>
    </w:p>
    <w:p w:rsidR="00EE4D4F" w:rsidRPr="00223AEF" w:rsidRDefault="00EE4D4F" w:rsidP="00EE4D4F">
      <w:pPr>
        <w:pStyle w:val="Default"/>
      </w:pPr>
    </w:p>
    <w:p w:rsidR="00EE4D4F" w:rsidRPr="00223AEF" w:rsidRDefault="00EE4D4F" w:rsidP="00EE4D4F">
      <w:pPr>
        <w:pStyle w:val="Default"/>
      </w:pPr>
      <w:r w:rsidRPr="00223AEF">
        <w:t xml:space="preserve">2. Posthumous nominations will be accepted provided that a family member of the deceased nominee signs under “Signature of Nominee” on the Veteran of the Year Nomination Form. </w:t>
      </w:r>
    </w:p>
    <w:p w:rsidR="00EE4D4F" w:rsidRPr="00223AEF" w:rsidRDefault="00EE4D4F" w:rsidP="00EE4D4F">
      <w:pPr>
        <w:pStyle w:val="Default"/>
      </w:pPr>
    </w:p>
    <w:p w:rsidR="00EE4D4F" w:rsidRPr="00223AEF" w:rsidRDefault="00EE4D4F" w:rsidP="00EE4D4F">
      <w:pPr>
        <w:pStyle w:val="Default"/>
      </w:pPr>
      <w:r w:rsidRPr="00223AEF">
        <w:t xml:space="preserve">3. Honorees will be recognized for significant public service contributions made at the local, state or national level and by excellence achieved through action above and beyond the call of duty. Nominees should also have made significant contributions in volunteer work in support of veterans and/or the military. </w:t>
      </w:r>
    </w:p>
    <w:p w:rsidR="00EE4D4F" w:rsidRPr="00223AEF" w:rsidRDefault="00EE4D4F" w:rsidP="00EE4D4F">
      <w:pPr>
        <w:pStyle w:val="Default"/>
      </w:pPr>
    </w:p>
    <w:p w:rsidR="00EE4D4F" w:rsidRPr="00223AEF" w:rsidRDefault="00581760" w:rsidP="00EE4D4F">
      <w:pPr>
        <w:pStyle w:val="Default"/>
      </w:pPr>
      <w:r>
        <w:t>4. The nominator must</w:t>
      </w:r>
      <w:r w:rsidR="00EE4D4F" w:rsidRPr="00223AEF">
        <w:t xml:space="preserve"> </w:t>
      </w:r>
      <w:r w:rsidR="00EE4D4F" w:rsidRPr="00223AEF">
        <w:rPr>
          <w:b/>
          <w:bCs/>
        </w:rPr>
        <w:t xml:space="preserve">provide a legible and up-to-date copy of the veteran’s DD214. </w:t>
      </w:r>
      <w:r w:rsidR="00EE4D4F" w:rsidRPr="00223AEF">
        <w:t xml:space="preserve">Failure to provide record of service documentation will render the nomination ineligible. </w:t>
      </w:r>
    </w:p>
    <w:p w:rsidR="00EE4D4F" w:rsidRPr="00223AEF" w:rsidRDefault="00EE4D4F" w:rsidP="00EE4D4F">
      <w:pPr>
        <w:pStyle w:val="Default"/>
      </w:pPr>
    </w:p>
    <w:p w:rsidR="00EE4D4F" w:rsidRPr="00223AEF" w:rsidRDefault="00EE4D4F" w:rsidP="00EE4D4F">
      <w:pPr>
        <w:pStyle w:val="Default"/>
      </w:pPr>
      <w:r w:rsidRPr="00223AEF">
        <w:t>5. In addition to the DD214 and the information requested on the nomination form, please provide a written summary of the nominee’s achievements, including: (a) a description of significant accomplishments, including d</w:t>
      </w:r>
      <w:r>
        <w:t xml:space="preserve">ates, (b) a general description of </w:t>
      </w:r>
      <w:r w:rsidRPr="00223AEF">
        <w:t>military ser</w:t>
      </w:r>
      <w:r>
        <w:t>vice, and (c) a list of</w:t>
      </w:r>
      <w:r w:rsidRPr="00223AEF">
        <w:t xml:space="preserve"> awards and decorations received by the nominee. In order to validate these accomplishments, please include/attach documentation that will substantiate the nominee’s service and accomplishments (i.e. news articles, relevant online biographies and/or copies of commendations, etc.). </w:t>
      </w:r>
    </w:p>
    <w:p w:rsidR="00EE4D4F" w:rsidRPr="00223AEF" w:rsidRDefault="00EE4D4F" w:rsidP="00EE4D4F">
      <w:pPr>
        <w:pStyle w:val="Default"/>
      </w:pPr>
    </w:p>
    <w:p w:rsidR="00EE4D4F" w:rsidRPr="00223AEF" w:rsidRDefault="00EE4D4F" w:rsidP="00EE4D4F">
      <w:pPr>
        <w:pStyle w:val="Default"/>
      </w:pPr>
      <w:r w:rsidRPr="00223AEF">
        <w:t xml:space="preserve">6. The nominator must also provide a description of their association and/or working relationship with the nominee. </w:t>
      </w:r>
    </w:p>
    <w:p w:rsidR="00EE4D4F" w:rsidRPr="00223AEF" w:rsidRDefault="00EE4D4F" w:rsidP="00EE4D4F">
      <w:pPr>
        <w:pStyle w:val="Default"/>
      </w:pPr>
    </w:p>
    <w:p w:rsidR="00EE4D4F" w:rsidRPr="00223AEF" w:rsidRDefault="00EE4D4F" w:rsidP="00EE4D4F">
      <w:pPr>
        <w:pStyle w:val="Default"/>
      </w:pPr>
      <w:r w:rsidRPr="00223AEF">
        <w:t xml:space="preserve">7. Nominations will be evaluated on the scope and impact of a nominees </w:t>
      </w:r>
      <w:r>
        <w:t>July 201</w:t>
      </w:r>
      <w:r w:rsidR="00E57342">
        <w:t>9</w:t>
      </w:r>
      <w:r>
        <w:t xml:space="preserve"> – June 20</w:t>
      </w:r>
      <w:r w:rsidR="00E57342">
        <w:t>20</w:t>
      </w:r>
      <w:r>
        <w:t xml:space="preserve"> </w:t>
      </w:r>
      <w:r w:rsidRPr="00223AEF">
        <w:t>achievements and the extent to which his/her efforts benefit and provide inspiration to their community and other veterans. Please document significant achievements and accomplishm</w:t>
      </w:r>
      <w:r>
        <w:t>ents</w:t>
      </w:r>
      <w:r w:rsidRPr="00223AEF">
        <w:t xml:space="preserve">. </w:t>
      </w:r>
    </w:p>
    <w:p w:rsidR="00EE4D4F" w:rsidRPr="00223AEF" w:rsidRDefault="00EE4D4F" w:rsidP="00EE4D4F">
      <w:pPr>
        <w:pStyle w:val="Default"/>
      </w:pPr>
    </w:p>
    <w:p w:rsidR="00EE4D4F" w:rsidRPr="00223AEF" w:rsidRDefault="00EE4D4F" w:rsidP="00EE4D4F">
      <w:pPr>
        <w:pStyle w:val="Default"/>
      </w:pPr>
      <w:r w:rsidRPr="00223AEF">
        <w:t>8. Nominations will be reviewed and the reci</w:t>
      </w:r>
      <w:r>
        <w:t>pients will be selected</w:t>
      </w:r>
      <w:r w:rsidRPr="00223AEF">
        <w:t xml:space="preserve"> by</w:t>
      </w:r>
      <w:r>
        <w:t xml:space="preserve"> the Veteran of the Year Committee.</w:t>
      </w:r>
      <w:r w:rsidRPr="00223AEF">
        <w:t xml:space="preserve"> </w:t>
      </w:r>
    </w:p>
    <w:p w:rsidR="00EE4D4F" w:rsidRPr="00223AEF" w:rsidRDefault="00EE4D4F" w:rsidP="00EE4D4F">
      <w:pPr>
        <w:pStyle w:val="Default"/>
      </w:pPr>
    </w:p>
    <w:p w:rsidR="00EE4D4F" w:rsidRPr="00223AEF" w:rsidRDefault="00EE4D4F" w:rsidP="00EE4D4F">
      <w:pPr>
        <w:pStyle w:val="Default"/>
      </w:pPr>
      <w:r>
        <w:t>9. Nominations are to</w:t>
      </w:r>
      <w:r w:rsidRPr="00223AEF">
        <w:t xml:space="preserve"> be sent to</w:t>
      </w:r>
      <w:r>
        <w:t xml:space="preserve"> the </w:t>
      </w:r>
      <w:r w:rsidR="009E7EE9">
        <w:t>Veteran Services</w:t>
      </w:r>
      <w:r>
        <w:t xml:space="preserve"> by </w:t>
      </w:r>
      <w:r w:rsidR="009E7EE9">
        <w:t>June 30, 20</w:t>
      </w:r>
      <w:r w:rsidR="00E57342">
        <w:t>20</w:t>
      </w:r>
      <w:r w:rsidR="009E7EE9">
        <w:t>.</w:t>
      </w:r>
    </w:p>
    <w:p w:rsidR="00EE4D4F" w:rsidRPr="00223AEF" w:rsidRDefault="00EE4D4F" w:rsidP="00EE4D4F">
      <w:pPr>
        <w:pStyle w:val="Default"/>
      </w:pPr>
    </w:p>
    <w:p w:rsidR="009E7EE9" w:rsidRDefault="009E7EE9" w:rsidP="009E7EE9">
      <w:pPr>
        <w:tabs>
          <w:tab w:val="left" w:pos="990"/>
        </w:tabs>
      </w:pPr>
      <w:r>
        <w:tab/>
        <w:t>Email:</w:t>
      </w:r>
      <w:r>
        <w:tab/>
      </w:r>
      <w:r>
        <w:tab/>
      </w:r>
      <w:hyperlink r:id="rId8" w:history="1">
        <w:r w:rsidRPr="002F68C8">
          <w:rPr>
            <w:rStyle w:val="Hyperlink"/>
          </w:rPr>
          <w:t>vet@elapasoco.com</w:t>
        </w:r>
      </w:hyperlink>
    </w:p>
    <w:p w:rsidR="009E7EE9" w:rsidRDefault="009E7EE9" w:rsidP="009E7EE9">
      <w:pPr>
        <w:tabs>
          <w:tab w:val="left" w:pos="990"/>
        </w:tabs>
      </w:pPr>
    </w:p>
    <w:p w:rsidR="009E7EE9" w:rsidRDefault="009E7EE9" w:rsidP="009E7EE9">
      <w:pPr>
        <w:tabs>
          <w:tab w:val="left" w:pos="990"/>
        </w:tabs>
      </w:pPr>
      <w:r>
        <w:tab/>
        <w:t>Fax:</w:t>
      </w:r>
      <w:r>
        <w:tab/>
      </w:r>
      <w:r>
        <w:tab/>
      </w:r>
      <w:r>
        <w:tab/>
        <w:t>719-520-7751</w:t>
      </w:r>
    </w:p>
    <w:p w:rsidR="009E7EE9" w:rsidRDefault="009E7EE9" w:rsidP="009E7EE9">
      <w:pPr>
        <w:tabs>
          <w:tab w:val="left" w:pos="990"/>
        </w:tabs>
      </w:pPr>
    </w:p>
    <w:p w:rsidR="009E7EE9" w:rsidRDefault="009E7EE9" w:rsidP="009E7EE9">
      <w:pPr>
        <w:tabs>
          <w:tab w:val="left" w:pos="990"/>
        </w:tabs>
      </w:pPr>
      <w:r>
        <w:tab/>
        <w:t>Mail/Drop Off:</w:t>
      </w:r>
      <w:r>
        <w:tab/>
        <w:t>El Paso County Veteran Services</w:t>
      </w:r>
    </w:p>
    <w:p w:rsidR="009E7EE9" w:rsidRDefault="009E7EE9" w:rsidP="009E7EE9">
      <w:pPr>
        <w:tabs>
          <w:tab w:val="left" w:pos="990"/>
        </w:tabs>
      </w:pPr>
      <w:r>
        <w:tab/>
      </w:r>
      <w:r>
        <w:tab/>
      </w:r>
      <w:r>
        <w:tab/>
      </w:r>
      <w:r>
        <w:tab/>
        <w:t>5850 Championship View, Ste 130</w:t>
      </w:r>
    </w:p>
    <w:p w:rsidR="009E7EE9" w:rsidRDefault="009E7EE9" w:rsidP="009E7EE9">
      <w:pPr>
        <w:tabs>
          <w:tab w:val="left" w:pos="990"/>
        </w:tabs>
      </w:pPr>
      <w:r>
        <w:tab/>
      </w:r>
      <w:r>
        <w:tab/>
      </w:r>
      <w:r>
        <w:tab/>
      </w:r>
      <w:r>
        <w:tab/>
        <w:t>Colorado Springs, CO  80922</w:t>
      </w:r>
    </w:p>
    <w:p w:rsidR="009E7EE9" w:rsidRDefault="00E358AE" w:rsidP="00E358AE">
      <w:pPr>
        <w:tabs>
          <w:tab w:val="left" w:pos="3135"/>
        </w:tabs>
      </w:pPr>
      <w:r>
        <w:tab/>
      </w:r>
    </w:p>
    <w:p w:rsidR="009E7EE9" w:rsidRDefault="009E7EE9">
      <w:r>
        <w:br w:type="page"/>
      </w:r>
    </w:p>
    <w:p w:rsidR="009E7EE9" w:rsidRDefault="009E7EE9" w:rsidP="009E7EE9">
      <w:pPr>
        <w:tabs>
          <w:tab w:val="left" w:pos="990"/>
        </w:tabs>
        <w:jc w:val="center"/>
        <w:rPr>
          <w:b/>
          <w:sz w:val="40"/>
          <w:szCs w:val="40"/>
        </w:rPr>
        <w:sectPr w:rsidR="009E7EE9" w:rsidSect="009E7EE9">
          <w:headerReference w:type="default" r:id="rId9"/>
          <w:headerReference w:type="first" r:id="rId10"/>
          <w:pgSz w:w="12240" w:h="15840" w:code="1"/>
          <w:pgMar w:top="990" w:right="1440" w:bottom="1440" w:left="1440" w:header="720" w:footer="1530" w:gutter="0"/>
          <w:cols w:space="720"/>
          <w:titlePg/>
          <w:docGrid w:linePitch="360"/>
        </w:sectPr>
      </w:pPr>
    </w:p>
    <w:p w:rsidR="009E7EE9" w:rsidRDefault="009E7EE9" w:rsidP="009E7EE9">
      <w:pPr>
        <w:tabs>
          <w:tab w:val="left" w:pos="990"/>
        </w:tabs>
        <w:jc w:val="center"/>
        <w:rPr>
          <w:b/>
          <w:sz w:val="40"/>
          <w:szCs w:val="40"/>
        </w:rPr>
      </w:pPr>
      <w:r>
        <w:rPr>
          <w:b/>
          <w:sz w:val="40"/>
          <w:szCs w:val="40"/>
        </w:rPr>
        <w:lastRenderedPageBreak/>
        <w:t>20</w:t>
      </w:r>
      <w:r w:rsidR="00E57342">
        <w:rPr>
          <w:b/>
          <w:sz w:val="40"/>
          <w:szCs w:val="40"/>
        </w:rPr>
        <w:t>20</w:t>
      </w:r>
      <w:r>
        <w:rPr>
          <w:b/>
          <w:sz w:val="40"/>
          <w:szCs w:val="40"/>
        </w:rPr>
        <w:t xml:space="preserve"> Veteran of the Year</w:t>
      </w:r>
    </w:p>
    <w:p w:rsidR="009E7EE9" w:rsidRDefault="009E7EE9" w:rsidP="009E7EE9">
      <w:pPr>
        <w:tabs>
          <w:tab w:val="left" w:pos="990"/>
        </w:tabs>
        <w:jc w:val="center"/>
        <w:rPr>
          <w:b/>
          <w:sz w:val="40"/>
          <w:szCs w:val="40"/>
        </w:rPr>
      </w:pPr>
    </w:p>
    <w:p w:rsidR="009E7EE9" w:rsidRPr="00223AEF" w:rsidRDefault="009E7EE9" w:rsidP="009E7EE9">
      <w:pPr>
        <w:tabs>
          <w:tab w:val="left" w:pos="990"/>
        </w:tabs>
        <w:jc w:val="center"/>
        <w:rPr>
          <w:b/>
          <w:sz w:val="40"/>
          <w:szCs w:val="40"/>
        </w:rPr>
      </w:pPr>
      <w:r w:rsidRPr="00223AEF">
        <w:rPr>
          <w:b/>
          <w:sz w:val="40"/>
          <w:szCs w:val="40"/>
        </w:rPr>
        <w:t>NOMINATION FORM</w:t>
      </w:r>
    </w:p>
    <w:p w:rsidR="009E7EE9" w:rsidRDefault="009E7EE9" w:rsidP="009E7EE9">
      <w:pPr>
        <w:tabs>
          <w:tab w:val="left" w:pos="990"/>
        </w:tabs>
        <w:jc w:val="center"/>
      </w:pPr>
    </w:p>
    <w:p w:rsidR="009E7EE9" w:rsidRDefault="009E7EE9" w:rsidP="009E7EE9">
      <w:pPr>
        <w:tabs>
          <w:tab w:val="left" w:pos="990"/>
        </w:tabs>
        <w:rPr>
          <w:b/>
        </w:rPr>
      </w:pPr>
      <w:r>
        <w:rPr>
          <w:b/>
        </w:rPr>
        <w:t>Nominee:</w:t>
      </w:r>
    </w:p>
    <w:p w:rsidR="009E7EE9" w:rsidRDefault="009E7EE9" w:rsidP="009E7EE9">
      <w:pPr>
        <w:tabs>
          <w:tab w:val="left" w:pos="990"/>
        </w:tabs>
        <w:rPr>
          <w:b/>
        </w:rPr>
      </w:pPr>
    </w:p>
    <w:p w:rsidR="009E7EE9" w:rsidRDefault="009E7EE9" w:rsidP="009E7EE9">
      <w:pPr>
        <w:tabs>
          <w:tab w:val="left" w:pos="990"/>
        </w:tabs>
        <w:rPr>
          <w:u w:val="single"/>
        </w:rPr>
      </w:pPr>
      <w:r>
        <w:t>Veteran’s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Military Branch:</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Dates of Service: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pPr>
      <w:r>
        <w:t xml:space="preserve">Does the nominee reside in El Paso County Colorado?  </w:t>
      </w:r>
      <w:r>
        <w:rPr>
          <w:u w:val="single"/>
        </w:rPr>
        <w:tab/>
      </w:r>
      <w:r>
        <w:rPr>
          <w:u w:val="single"/>
        </w:rPr>
        <w:tab/>
      </w:r>
      <w:r>
        <w:t xml:space="preserve">Yes  </w:t>
      </w:r>
      <w:r>
        <w:rPr>
          <w:u w:val="single"/>
        </w:rPr>
        <w:tab/>
      </w:r>
      <w:r>
        <w:rPr>
          <w:u w:val="single"/>
        </w:rPr>
        <w:tab/>
        <w:t xml:space="preserve"> </w:t>
      </w:r>
      <w:r>
        <w:t>No</w:t>
      </w:r>
    </w:p>
    <w:p w:rsidR="009E7EE9" w:rsidRDefault="009E7EE9" w:rsidP="009E7EE9">
      <w:pPr>
        <w:tabs>
          <w:tab w:val="left" w:pos="990"/>
        </w:tabs>
      </w:pPr>
    </w:p>
    <w:p w:rsidR="009E7EE9" w:rsidRDefault="009E7EE9" w:rsidP="009E7EE9">
      <w:pPr>
        <w:tabs>
          <w:tab w:val="left" w:pos="990"/>
        </w:tabs>
        <w:rPr>
          <w:b/>
        </w:rPr>
      </w:pPr>
    </w:p>
    <w:p w:rsidR="009E7EE9" w:rsidRDefault="009E7EE9" w:rsidP="009E7EE9">
      <w:pPr>
        <w:tabs>
          <w:tab w:val="left" w:pos="990"/>
        </w:tabs>
        <w:rPr>
          <w:b/>
        </w:rPr>
      </w:pPr>
      <w:r>
        <w:rPr>
          <w:b/>
        </w:rPr>
        <w:t>Nominating Individual / Agency</w:t>
      </w:r>
    </w:p>
    <w:p w:rsidR="009E7EE9" w:rsidRDefault="009E7EE9" w:rsidP="009E7EE9">
      <w:pPr>
        <w:tabs>
          <w:tab w:val="left" w:pos="990"/>
        </w:tabs>
        <w:rPr>
          <w:b/>
        </w:rPr>
      </w:pPr>
    </w:p>
    <w:p w:rsidR="009E7EE9" w:rsidRDefault="009E7EE9" w:rsidP="009E7EE9">
      <w:pPr>
        <w:tabs>
          <w:tab w:val="left" w:pos="990"/>
        </w:tabs>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rsidRPr="007425B8">
        <w:t>Address</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Default="009E7EE9" w:rsidP="009E7EE9">
      <w:pPr>
        <w:tabs>
          <w:tab w:val="left" w:pos="990"/>
        </w:tabs>
        <w:rPr>
          <w:u w:val="single"/>
        </w:rPr>
      </w:pPr>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9E7EE9" w:rsidRPr="007425B8" w:rsidRDefault="009E7EE9" w:rsidP="009E7EE9">
      <w:pPr>
        <w:tabs>
          <w:tab w:val="left" w:pos="990"/>
        </w:tabs>
        <w:rPr>
          <w:u w:val="single"/>
        </w:rPr>
      </w:pPr>
      <w:r w:rsidRPr="007425B8">
        <w:t>Email</w:t>
      </w:r>
      <w:r>
        <w:rPr>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E7EE9" w:rsidRDefault="009E7EE9" w:rsidP="009E7EE9">
      <w:pPr>
        <w:tabs>
          <w:tab w:val="left" w:pos="990"/>
        </w:tabs>
      </w:pPr>
    </w:p>
    <w:p w:rsidR="009E7EE9" w:rsidRDefault="009E7EE9" w:rsidP="009E7EE9">
      <w:pPr>
        <w:tabs>
          <w:tab w:val="left" w:pos="990"/>
        </w:tabs>
      </w:pPr>
    </w:p>
    <w:p w:rsidR="009E7EE9" w:rsidRDefault="009E7EE9" w:rsidP="009E7EE9">
      <w:pPr>
        <w:tabs>
          <w:tab w:val="left" w:pos="990"/>
        </w:tabs>
      </w:pPr>
      <w:r>
        <w:t xml:space="preserve">I have read the nomination guidelines and attest that the information is accurate and true. </w:t>
      </w:r>
    </w:p>
    <w:p w:rsidR="009E7EE9" w:rsidRDefault="009E7EE9" w:rsidP="009E7EE9">
      <w:pPr>
        <w:tabs>
          <w:tab w:val="left" w:pos="990"/>
        </w:tabs>
      </w:pPr>
    </w:p>
    <w:p w:rsidR="009E7EE9" w:rsidRDefault="009E7EE9" w:rsidP="009E7EE9">
      <w:pPr>
        <w:tabs>
          <w:tab w:val="left" w:pos="990"/>
        </w:tabs>
      </w:pPr>
    </w:p>
    <w:p w:rsidR="009E7EE9" w:rsidRDefault="009E7EE9" w:rsidP="009E7EE9">
      <w:pPr>
        <w:tabs>
          <w:tab w:val="left" w:pos="990"/>
        </w:tabs>
        <w:rPr>
          <w:u w:val="single"/>
        </w:rPr>
      </w:pPr>
      <w:r>
        <w:t>Signature of Nominator</w:t>
      </w:r>
      <w:r>
        <w:rPr>
          <w:u w:val="single"/>
        </w:rPr>
        <w:tab/>
      </w:r>
      <w:r>
        <w:rPr>
          <w:u w:val="single"/>
        </w:rPr>
        <w:tab/>
      </w:r>
      <w:r>
        <w:rPr>
          <w:u w:val="single"/>
        </w:rPr>
        <w:tab/>
      </w:r>
      <w:r>
        <w:rPr>
          <w:u w:val="single"/>
        </w:rPr>
        <w:tab/>
      </w:r>
      <w:r>
        <w:rPr>
          <w:u w:val="single"/>
        </w:rPr>
        <w:tab/>
      </w:r>
      <w:r>
        <w:rPr>
          <w:u w:val="single"/>
        </w:rPr>
        <w:tab/>
        <w:t xml:space="preserve"> </w:t>
      </w:r>
      <w:r>
        <w:t xml:space="preserve">  Date</w:t>
      </w:r>
      <w:r>
        <w:rPr>
          <w:u w:val="single"/>
        </w:rPr>
        <w:tab/>
      </w:r>
      <w:r>
        <w:rPr>
          <w:u w:val="single"/>
        </w:rPr>
        <w:tab/>
      </w:r>
      <w:r>
        <w:rPr>
          <w:u w:val="single"/>
        </w:rPr>
        <w:tab/>
      </w:r>
      <w:r>
        <w:rPr>
          <w:u w:val="single"/>
        </w:rPr>
        <w:tab/>
      </w:r>
    </w:p>
    <w:p w:rsidR="009E7EE9" w:rsidRDefault="009E7EE9" w:rsidP="009E7EE9">
      <w:pPr>
        <w:tabs>
          <w:tab w:val="left" w:pos="990"/>
        </w:tabs>
        <w:rPr>
          <w:u w:val="single"/>
        </w:rPr>
      </w:pPr>
    </w:p>
    <w:p w:rsidR="00E358AE" w:rsidRPr="00E358AE" w:rsidRDefault="00E358AE" w:rsidP="00E358AE">
      <w:pPr>
        <w:tabs>
          <w:tab w:val="left" w:pos="3135"/>
        </w:tabs>
      </w:pPr>
    </w:p>
    <w:sectPr w:rsidR="00E358AE" w:rsidRPr="00E358AE" w:rsidSect="0093698C">
      <w:headerReference w:type="first" r:id="rId11"/>
      <w:pgSz w:w="12240" w:h="15840" w:code="1"/>
      <w:pgMar w:top="-666" w:right="720" w:bottom="1440" w:left="72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E6E" w:rsidRDefault="00325E6E">
      <w:r>
        <w:separator/>
      </w:r>
    </w:p>
  </w:endnote>
  <w:endnote w:type="continuationSeparator" w:id="0">
    <w:p w:rsidR="00325E6E" w:rsidRDefault="0032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E6E" w:rsidRDefault="00325E6E">
      <w:r>
        <w:separator/>
      </w:r>
    </w:p>
  </w:footnote>
  <w:footnote w:type="continuationSeparator" w:id="0">
    <w:p w:rsidR="00325E6E" w:rsidRDefault="00325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E9" w:rsidRDefault="009E7EE9" w:rsidP="009E7EE9">
    <w:pPr>
      <w:pStyle w:val="Header"/>
      <w:tabs>
        <w:tab w:val="clear" w:pos="4320"/>
        <w:tab w:val="clear" w:pos="8640"/>
        <w:tab w:val="left" w:pos="11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9C0" w:rsidRDefault="005409C0" w:rsidP="00567510">
    <w:pPr>
      <w:pStyle w:val="Header"/>
    </w:pPr>
    <w:r w:rsidRPr="00B7700E">
      <w:rPr>
        <w:noProof/>
      </w:rPr>
      <w:drawing>
        <wp:anchor distT="0" distB="0" distL="114300" distR="114300" simplePos="0" relativeHeight="251655167" behindDoc="0" locked="0" layoutInCell="1" allowOverlap="1">
          <wp:simplePos x="0" y="0"/>
          <wp:positionH relativeFrom="column">
            <wp:posOffset>1028700</wp:posOffset>
          </wp:positionH>
          <wp:positionV relativeFrom="paragraph">
            <wp:posOffset>-393700</wp:posOffset>
          </wp:positionV>
          <wp:extent cx="3886200" cy="1308100"/>
          <wp:effectExtent l="19050" t="0" r="0" b="0"/>
          <wp:wrapThrough wrapText="bothSides">
            <wp:wrapPolygon edited="0">
              <wp:start x="-106" y="0"/>
              <wp:lineTo x="-106" y="21390"/>
              <wp:lineTo x="21600" y="21390"/>
              <wp:lineTo x="21600" y="0"/>
              <wp:lineTo x="-106" y="0"/>
            </wp:wrapPolygon>
          </wp:wrapThrough>
          <wp:docPr id="9" name="Picture 1" descr="2012 EPC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EPC Logo copy.jpg"/>
                  <pic:cNvPicPr/>
                </pic:nvPicPr>
                <pic:blipFill>
                  <a:blip r:embed="rId1"/>
                  <a:stretch>
                    <a:fillRect/>
                  </a:stretch>
                </pic:blipFill>
                <pic:spPr>
                  <a:xfrm>
                    <a:off x="0" y="0"/>
                    <a:ext cx="3886200" cy="1308100"/>
                  </a:xfrm>
                  <a:prstGeom prst="rect">
                    <a:avLst/>
                  </a:prstGeom>
                </pic:spPr>
              </pic:pic>
            </a:graphicData>
          </a:graphic>
        </wp:anchor>
      </w:drawing>
    </w:r>
  </w:p>
  <w:p w:rsidR="005409C0" w:rsidRDefault="005409C0" w:rsidP="00567510">
    <w:pPr>
      <w:pStyle w:val="Header"/>
    </w:pPr>
  </w:p>
  <w:p w:rsidR="005409C0" w:rsidRDefault="00FD1D15" w:rsidP="00567510">
    <w:pPr>
      <w:pStyle w:val="Header"/>
    </w:pPr>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74930</wp:posOffset>
              </wp:positionV>
              <wp:extent cx="21717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5pt;margin-top:5.9pt;width:17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YI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" filled="f" stroked="f">
              <v:textbox>
                <w:txbxContent>
                  <w:p w:rsidR="005409C0" w:rsidRPr="00D06ED3" w:rsidRDefault="005409C0" w:rsidP="00B8239C">
                    <w:pPr>
                      <w:pStyle w:val="Header"/>
                      <w:rPr>
                        <w:b/>
                        <w:smallCaps/>
                        <w:noProof/>
                        <w:color w:val="000000"/>
                        <w:sz w:val="16"/>
                        <w:szCs w:val="16"/>
                      </w:rPr>
                    </w:pPr>
                    <w:r w:rsidRPr="00D06ED3">
                      <w:rPr>
                        <w:b/>
                        <w:smallCaps/>
                        <w:noProof/>
                        <w:color w:val="000000"/>
                        <w:sz w:val="16"/>
                        <w:szCs w:val="16"/>
                      </w:rPr>
                      <w:t>Commissioners</w:t>
                    </w:r>
                    <w:r w:rsidR="00E359D6">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 xml:space="preserve">Mark Waller </w:t>
                    </w:r>
                    <w:r w:rsidR="00E4616B">
                      <w:rPr>
                        <w:b/>
                        <w:smallCaps/>
                        <w:noProof/>
                        <w:color w:val="000000"/>
                        <w:sz w:val="16"/>
                        <w:szCs w:val="16"/>
                      </w:rPr>
                      <w:t>(</w:t>
                    </w:r>
                    <w:r>
                      <w:rPr>
                        <w:b/>
                        <w:smallCaps/>
                        <w:noProof/>
                        <w:color w:val="000000"/>
                        <w:sz w:val="16"/>
                        <w:szCs w:val="16"/>
                      </w:rPr>
                      <w:t>Chair</w:t>
                    </w:r>
                    <w:r w:rsidR="00E4616B">
                      <w:rPr>
                        <w:b/>
                        <w:smallCaps/>
                        <w:noProof/>
                        <w:color w:val="000000"/>
                        <w:sz w:val="16"/>
                        <w:szCs w:val="16"/>
                      </w:rPr>
                      <w:t>)</w:t>
                    </w:r>
                  </w:p>
                  <w:p w:rsidR="005409C0" w:rsidRPr="00D06ED3" w:rsidRDefault="00E358AE" w:rsidP="00B8239C">
                    <w:pPr>
                      <w:pStyle w:val="Header"/>
                      <w:rPr>
                        <w:b/>
                        <w:smallCaps/>
                        <w:noProof/>
                        <w:color w:val="000000"/>
                        <w:sz w:val="16"/>
                        <w:szCs w:val="16"/>
                      </w:rPr>
                    </w:pPr>
                    <w:r>
                      <w:rPr>
                        <w:b/>
                        <w:smallCaps/>
                        <w:noProof/>
                        <w:color w:val="000000"/>
                        <w:sz w:val="16"/>
                        <w:szCs w:val="16"/>
                      </w:rPr>
                      <w:t>Longinos Gonzalez, Jr. (Vice-Chair</w:t>
                    </w:r>
                    <w:r w:rsidR="00E4616B">
                      <w:rPr>
                        <w:b/>
                        <w:smallCaps/>
                        <w:noProof/>
                        <w:color w:val="000000"/>
                        <w:sz w:val="16"/>
                        <w:szCs w:val="16"/>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4495800</wp:posOffset>
              </wp:positionH>
              <wp:positionV relativeFrom="paragraph">
                <wp:posOffset>87630</wp:posOffset>
              </wp:positionV>
              <wp:extent cx="1466850" cy="4572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4pt;margin-top:6.9pt;width:115.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" filled="f" stroked="f">
              <v:textbox>
                <w:txbxContent>
                  <w:p w:rsidR="005409C0" w:rsidRPr="00D06ED3" w:rsidRDefault="00E358AE" w:rsidP="005718D3">
                    <w:pPr>
                      <w:pStyle w:val="Header"/>
                      <w:jc w:val="right"/>
                      <w:rPr>
                        <w:b/>
                        <w:smallCaps/>
                        <w:noProof/>
                        <w:sz w:val="16"/>
                        <w:szCs w:val="16"/>
                      </w:rPr>
                    </w:pPr>
                    <w:r>
                      <w:rPr>
                        <w:b/>
                        <w:smallCaps/>
                        <w:noProof/>
                        <w:sz w:val="16"/>
                        <w:szCs w:val="16"/>
                      </w:rPr>
                      <w:t>Holly Williams</w:t>
                    </w:r>
                  </w:p>
                  <w:p w:rsidR="005409C0" w:rsidRDefault="00E358AE" w:rsidP="00621C73">
                    <w:pPr>
                      <w:pStyle w:val="Header"/>
                      <w:jc w:val="right"/>
                      <w:rPr>
                        <w:b/>
                        <w:smallCaps/>
                        <w:noProof/>
                        <w:sz w:val="16"/>
                        <w:szCs w:val="16"/>
                      </w:rPr>
                    </w:pPr>
                    <w:r>
                      <w:rPr>
                        <w:b/>
                        <w:smallCaps/>
                        <w:noProof/>
                        <w:sz w:val="16"/>
                        <w:szCs w:val="16"/>
                      </w:rPr>
                      <w:t>Stan VanderWerf</w:t>
                    </w:r>
                  </w:p>
                  <w:p w:rsidR="005718D3" w:rsidRPr="00711985" w:rsidRDefault="00E358AE" w:rsidP="00621C73">
                    <w:pPr>
                      <w:pStyle w:val="Header"/>
                      <w:jc w:val="right"/>
                      <w:rPr>
                        <w:smallCaps/>
                        <w:noProof/>
                        <w:sz w:val="16"/>
                        <w:szCs w:val="16"/>
                      </w:rPr>
                    </w:pPr>
                    <w:r>
                      <w:rPr>
                        <w:b/>
                        <w:smallCaps/>
                        <w:noProof/>
                        <w:sz w:val="16"/>
                        <w:szCs w:val="16"/>
                      </w:rPr>
                      <w:t>Cami Bremer</w:t>
                    </w:r>
                  </w:p>
                </w:txbxContent>
              </v:textbox>
            </v:shape>
          </w:pict>
        </mc:Fallback>
      </mc:AlternateContent>
    </w:r>
  </w:p>
  <w:p w:rsidR="005409C0" w:rsidRDefault="005409C0" w:rsidP="00567510">
    <w:pPr>
      <w:pStyle w:val="Header"/>
    </w:pPr>
  </w:p>
  <w:p w:rsidR="005409C0" w:rsidRDefault="005409C0" w:rsidP="00567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EE9" w:rsidRDefault="009E7EE9" w:rsidP="00567510">
    <w:pPr>
      <w:pStyle w:val="Header"/>
    </w:pPr>
  </w:p>
  <w:p w:rsidR="009E7EE9" w:rsidRDefault="009E7EE9" w:rsidP="00567510">
    <w:pPr>
      <w:pStyle w:val="Header"/>
    </w:pPr>
  </w:p>
  <w:p w:rsidR="009E7EE9" w:rsidRDefault="009E7EE9" w:rsidP="00567510">
    <w:pPr>
      <w:pStyle w:val="Header"/>
    </w:pPr>
  </w:p>
  <w:p w:rsidR="009E7EE9" w:rsidRDefault="009E7EE9" w:rsidP="00567510">
    <w:pPr>
      <w:pStyle w:val="Header"/>
    </w:pPr>
  </w:p>
  <w:p w:rsidR="009E7EE9" w:rsidRDefault="009E7EE9" w:rsidP="0056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5F"/>
    <w:rsid w:val="00005C75"/>
    <w:rsid w:val="00010CE0"/>
    <w:rsid w:val="0001702A"/>
    <w:rsid w:val="0003301A"/>
    <w:rsid w:val="000373F1"/>
    <w:rsid w:val="0004614F"/>
    <w:rsid w:val="00070633"/>
    <w:rsid w:val="0007275D"/>
    <w:rsid w:val="00087716"/>
    <w:rsid w:val="000B16CE"/>
    <w:rsid w:val="000D52F9"/>
    <w:rsid w:val="000E0DBF"/>
    <w:rsid w:val="00104BF1"/>
    <w:rsid w:val="001329D9"/>
    <w:rsid w:val="00133255"/>
    <w:rsid w:val="001379EB"/>
    <w:rsid w:val="00177743"/>
    <w:rsid w:val="00186061"/>
    <w:rsid w:val="00186F90"/>
    <w:rsid w:val="00194E05"/>
    <w:rsid w:val="001A71E2"/>
    <w:rsid w:val="001B51AA"/>
    <w:rsid w:val="001C0680"/>
    <w:rsid w:val="001D75D4"/>
    <w:rsid w:val="00222B76"/>
    <w:rsid w:val="002253E8"/>
    <w:rsid w:val="0024685C"/>
    <w:rsid w:val="002514D7"/>
    <w:rsid w:val="00260EB7"/>
    <w:rsid w:val="002A076A"/>
    <w:rsid w:val="00325E6E"/>
    <w:rsid w:val="00326477"/>
    <w:rsid w:val="00354B6C"/>
    <w:rsid w:val="00361029"/>
    <w:rsid w:val="00363F08"/>
    <w:rsid w:val="00365C85"/>
    <w:rsid w:val="00374B2B"/>
    <w:rsid w:val="00386666"/>
    <w:rsid w:val="00387EB3"/>
    <w:rsid w:val="003A31B6"/>
    <w:rsid w:val="003B25FD"/>
    <w:rsid w:val="003C0FE3"/>
    <w:rsid w:val="003C52A3"/>
    <w:rsid w:val="003C7C0A"/>
    <w:rsid w:val="003E2FF1"/>
    <w:rsid w:val="00403EB3"/>
    <w:rsid w:val="00434D73"/>
    <w:rsid w:val="00443462"/>
    <w:rsid w:val="0045061A"/>
    <w:rsid w:val="00457C6C"/>
    <w:rsid w:val="00467D81"/>
    <w:rsid w:val="004A060E"/>
    <w:rsid w:val="004B19EF"/>
    <w:rsid w:val="004B2060"/>
    <w:rsid w:val="004B7C48"/>
    <w:rsid w:val="004E466F"/>
    <w:rsid w:val="004F1AE8"/>
    <w:rsid w:val="004F2CF4"/>
    <w:rsid w:val="00527561"/>
    <w:rsid w:val="005362B8"/>
    <w:rsid w:val="005409C0"/>
    <w:rsid w:val="00540FAA"/>
    <w:rsid w:val="0054367F"/>
    <w:rsid w:val="00556B76"/>
    <w:rsid w:val="005627EB"/>
    <w:rsid w:val="00567510"/>
    <w:rsid w:val="005718D3"/>
    <w:rsid w:val="00581760"/>
    <w:rsid w:val="00585127"/>
    <w:rsid w:val="0059401F"/>
    <w:rsid w:val="005963E0"/>
    <w:rsid w:val="005C5D74"/>
    <w:rsid w:val="005C7022"/>
    <w:rsid w:val="005E6674"/>
    <w:rsid w:val="00621C73"/>
    <w:rsid w:val="00634779"/>
    <w:rsid w:val="0064262C"/>
    <w:rsid w:val="00643014"/>
    <w:rsid w:val="00646DD0"/>
    <w:rsid w:val="00660E03"/>
    <w:rsid w:val="006A0883"/>
    <w:rsid w:val="006B3AD6"/>
    <w:rsid w:val="006C72BC"/>
    <w:rsid w:val="006F0663"/>
    <w:rsid w:val="006F1DDE"/>
    <w:rsid w:val="007048F0"/>
    <w:rsid w:val="00711985"/>
    <w:rsid w:val="00721342"/>
    <w:rsid w:val="0072708B"/>
    <w:rsid w:val="00737A7C"/>
    <w:rsid w:val="00746E10"/>
    <w:rsid w:val="00765D86"/>
    <w:rsid w:val="00785210"/>
    <w:rsid w:val="00786E68"/>
    <w:rsid w:val="00795B09"/>
    <w:rsid w:val="007A4DF9"/>
    <w:rsid w:val="007B1F20"/>
    <w:rsid w:val="007B4923"/>
    <w:rsid w:val="007D35BA"/>
    <w:rsid w:val="007D6F5F"/>
    <w:rsid w:val="007F377F"/>
    <w:rsid w:val="00803971"/>
    <w:rsid w:val="00834D45"/>
    <w:rsid w:val="0085138A"/>
    <w:rsid w:val="008A35FD"/>
    <w:rsid w:val="008C0817"/>
    <w:rsid w:val="008C0CA1"/>
    <w:rsid w:val="008D79F3"/>
    <w:rsid w:val="008E1A15"/>
    <w:rsid w:val="008F7FD8"/>
    <w:rsid w:val="00911739"/>
    <w:rsid w:val="0093218B"/>
    <w:rsid w:val="0093698C"/>
    <w:rsid w:val="009554F2"/>
    <w:rsid w:val="00967AF5"/>
    <w:rsid w:val="00970530"/>
    <w:rsid w:val="009756A4"/>
    <w:rsid w:val="00976AA9"/>
    <w:rsid w:val="009804E4"/>
    <w:rsid w:val="009A2309"/>
    <w:rsid w:val="009A5D03"/>
    <w:rsid w:val="009B0108"/>
    <w:rsid w:val="009C1CA8"/>
    <w:rsid w:val="009C773B"/>
    <w:rsid w:val="009E74EF"/>
    <w:rsid w:val="009E7EE9"/>
    <w:rsid w:val="009F1B31"/>
    <w:rsid w:val="009F5F97"/>
    <w:rsid w:val="009F6748"/>
    <w:rsid w:val="00A01007"/>
    <w:rsid w:val="00A150AD"/>
    <w:rsid w:val="00A16121"/>
    <w:rsid w:val="00A34B02"/>
    <w:rsid w:val="00A35E24"/>
    <w:rsid w:val="00A56203"/>
    <w:rsid w:val="00A65D62"/>
    <w:rsid w:val="00AC164C"/>
    <w:rsid w:val="00AE6754"/>
    <w:rsid w:val="00B049D8"/>
    <w:rsid w:val="00B14663"/>
    <w:rsid w:val="00B26BB3"/>
    <w:rsid w:val="00B54E76"/>
    <w:rsid w:val="00B61FD4"/>
    <w:rsid w:val="00B732DB"/>
    <w:rsid w:val="00B7700E"/>
    <w:rsid w:val="00B8239C"/>
    <w:rsid w:val="00B946EE"/>
    <w:rsid w:val="00BA007C"/>
    <w:rsid w:val="00BB2717"/>
    <w:rsid w:val="00BB6F45"/>
    <w:rsid w:val="00BC38A7"/>
    <w:rsid w:val="00BC7115"/>
    <w:rsid w:val="00BC7D3F"/>
    <w:rsid w:val="00BE50C3"/>
    <w:rsid w:val="00C1079A"/>
    <w:rsid w:val="00C3394B"/>
    <w:rsid w:val="00C5645F"/>
    <w:rsid w:val="00C569ED"/>
    <w:rsid w:val="00C60F04"/>
    <w:rsid w:val="00C828D1"/>
    <w:rsid w:val="00C93FD6"/>
    <w:rsid w:val="00CC7B46"/>
    <w:rsid w:val="00CD63C6"/>
    <w:rsid w:val="00CE5866"/>
    <w:rsid w:val="00CE7884"/>
    <w:rsid w:val="00D06E68"/>
    <w:rsid w:val="00D06ED3"/>
    <w:rsid w:val="00D35FB2"/>
    <w:rsid w:val="00D41587"/>
    <w:rsid w:val="00D7001D"/>
    <w:rsid w:val="00D80464"/>
    <w:rsid w:val="00D97A51"/>
    <w:rsid w:val="00DB0628"/>
    <w:rsid w:val="00DC0F25"/>
    <w:rsid w:val="00DE1DAC"/>
    <w:rsid w:val="00DF7FD9"/>
    <w:rsid w:val="00E358AE"/>
    <w:rsid w:val="00E359D6"/>
    <w:rsid w:val="00E4616B"/>
    <w:rsid w:val="00E53FBF"/>
    <w:rsid w:val="00E57342"/>
    <w:rsid w:val="00E71ABE"/>
    <w:rsid w:val="00E77C17"/>
    <w:rsid w:val="00E8072A"/>
    <w:rsid w:val="00E84EDC"/>
    <w:rsid w:val="00E869A1"/>
    <w:rsid w:val="00EA1775"/>
    <w:rsid w:val="00EA291A"/>
    <w:rsid w:val="00EB5AA1"/>
    <w:rsid w:val="00EB5F7D"/>
    <w:rsid w:val="00EE4B32"/>
    <w:rsid w:val="00EE4D4F"/>
    <w:rsid w:val="00EE70D0"/>
    <w:rsid w:val="00F017B7"/>
    <w:rsid w:val="00F0601F"/>
    <w:rsid w:val="00F063CA"/>
    <w:rsid w:val="00F120DC"/>
    <w:rsid w:val="00F164C5"/>
    <w:rsid w:val="00F35F02"/>
    <w:rsid w:val="00F47881"/>
    <w:rsid w:val="00F71002"/>
    <w:rsid w:val="00F76A33"/>
    <w:rsid w:val="00FA2E34"/>
    <w:rsid w:val="00FD1811"/>
    <w:rsid w:val="00FD1D15"/>
    <w:rsid w:val="00FE3676"/>
    <w:rsid w:val="00FE3DD1"/>
    <w:rsid w:val="00FE4C74"/>
    <w:rsid w:val="00FF0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EC4E9A-6692-4B5A-A2DF-5B4A56FF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510"/>
    <w:pPr>
      <w:tabs>
        <w:tab w:val="center" w:pos="4320"/>
        <w:tab w:val="right" w:pos="8640"/>
      </w:tabs>
    </w:pPr>
  </w:style>
  <w:style w:type="paragraph" w:styleId="Footer">
    <w:name w:val="footer"/>
    <w:basedOn w:val="Normal"/>
    <w:rsid w:val="00567510"/>
    <w:pPr>
      <w:tabs>
        <w:tab w:val="center" w:pos="4320"/>
        <w:tab w:val="right" w:pos="8640"/>
      </w:tabs>
    </w:pPr>
  </w:style>
  <w:style w:type="table" w:styleId="TableGrid">
    <w:name w:val="Table Grid"/>
    <w:basedOn w:val="TableNormal"/>
    <w:rsid w:val="00567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F7FD8"/>
    <w:rPr>
      <w:color w:val="0000FF"/>
      <w:u w:val="single"/>
    </w:rPr>
  </w:style>
  <w:style w:type="paragraph" w:styleId="BalloonText">
    <w:name w:val="Balloon Text"/>
    <w:basedOn w:val="Normal"/>
    <w:link w:val="BalloonTextChar"/>
    <w:rsid w:val="00EE4B32"/>
    <w:rPr>
      <w:rFonts w:ascii="Tahoma" w:hAnsi="Tahoma" w:cs="Tahoma"/>
      <w:sz w:val="16"/>
      <w:szCs w:val="16"/>
    </w:rPr>
  </w:style>
  <w:style w:type="character" w:customStyle="1" w:styleId="BalloonTextChar">
    <w:name w:val="Balloon Text Char"/>
    <w:basedOn w:val="DefaultParagraphFont"/>
    <w:link w:val="BalloonText"/>
    <w:rsid w:val="00EE4B32"/>
    <w:rPr>
      <w:rFonts w:ascii="Tahoma" w:hAnsi="Tahoma" w:cs="Tahoma"/>
      <w:sz w:val="16"/>
      <w:szCs w:val="16"/>
    </w:rPr>
  </w:style>
  <w:style w:type="paragraph" w:customStyle="1" w:styleId="body">
    <w:name w:val="body"/>
    <w:basedOn w:val="Normal"/>
    <w:qFormat/>
    <w:rsid w:val="00911739"/>
    <w:pPr>
      <w:spacing w:line="260" w:lineRule="exact"/>
      <w:ind w:right="720"/>
    </w:pPr>
    <w:rPr>
      <w:rFonts w:ascii="Trebuchet MS" w:eastAsiaTheme="minorEastAsia" w:hAnsi="Trebuchet MS"/>
      <w:noProof/>
      <w:color w:val="595959" w:themeColor="text1" w:themeTint="A6"/>
      <w:sz w:val="18"/>
    </w:rPr>
  </w:style>
  <w:style w:type="paragraph" w:customStyle="1" w:styleId="Default">
    <w:name w:val="Default"/>
    <w:rsid w:val="00EE4D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5345">
      <w:bodyDiv w:val="1"/>
      <w:marLeft w:val="0"/>
      <w:marRight w:val="0"/>
      <w:marTop w:val="0"/>
      <w:marBottom w:val="0"/>
      <w:divBdr>
        <w:top w:val="none" w:sz="0" w:space="0" w:color="auto"/>
        <w:left w:val="none" w:sz="0" w:space="0" w:color="auto"/>
        <w:bottom w:val="none" w:sz="0" w:space="0" w:color="auto"/>
        <w:right w:val="none" w:sz="0" w:space="0" w:color="auto"/>
      </w:divBdr>
    </w:div>
    <w:div w:id="1226602292">
      <w:bodyDiv w:val="1"/>
      <w:marLeft w:val="0"/>
      <w:marRight w:val="0"/>
      <w:marTop w:val="0"/>
      <w:marBottom w:val="0"/>
      <w:divBdr>
        <w:top w:val="none" w:sz="0" w:space="0" w:color="auto"/>
        <w:left w:val="none" w:sz="0" w:space="0" w:color="auto"/>
        <w:bottom w:val="none" w:sz="0" w:space="0" w:color="auto"/>
        <w:right w:val="none" w:sz="0" w:space="0" w:color="auto"/>
      </w:divBdr>
    </w:div>
    <w:div w:id="16205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t@elapasoc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et@elapasoc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5D880-FC29-4F5A-9343-D8CD8533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1</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Jennifer Clark</cp:lastModifiedBy>
  <cp:revision>2</cp:revision>
  <cp:lastPrinted>2016-12-20T19:50:00Z</cp:lastPrinted>
  <dcterms:created xsi:type="dcterms:W3CDTF">2020-05-21T15:52:00Z</dcterms:created>
  <dcterms:modified xsi:type="dcterms:W3CDTF">2020-05-21T15:52:00Z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